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F1" w:rsidRPr="00CC17F1" w:rsidRDefault="00CC17F1" w:rsidP="00CC17F1">
      <w:pPr>
        <w:spacing w:line="240" w:lineRule="auto"/>
        <w:ind w:left="4956" w:firstLine="708"/>
        <w:rPr>
          <w:rFonts w:ascii="Century Gothic" w:hAnsi="Century Gothic" w:cs="Khmer UI"/>
          <w:b/>
          <w:i/>
          <w:color w:val="0071BA"/>
          <w:sz w:val="32"/>
          <w:szCs w:val="32"/>
        </w:rPr>
      </w:pPr>
      <w:r w:rsidRPr="00CC17F1">
        <w:rPr>
          <w:rFonts w:ascii="Century Gothic" w:hAnsi="Century Gothic" w:cs="Khmer UI"/>
          <w:b/>
          <w:i/>
          <w:noProof/>
          <w:color w:val="0071BA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47AD8C68" wp14:editId="67F04AA5">
            <wp:simplePos x="0" y="0"/>
            <wp:positionH relativeFrom="margin">
              <wp:posOffset>-231354</wp:posOffset>
            </wp:positionH>
            <wp:positionV relativeFrom="margin">
              <wp:posOffset>-229258</wp:posOffset>
            </wp:positionV>
            <wp:extent cx="1952625" cy="101282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Q-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7F1">
        <w:rPr>
          <w:rFonts w:ascii="Century Gothic" w:hAnsi="Century Gothic" w:cs="Khmer UI"/>
          <w:b/>
          <w:i/>
          <w:color w:val="0071BA"/>
          <w:sz w:val="32"/>
          <w:szCs w:val="32"/>
        </w:rPr>
        <w:t xml:space="preserve">Le réseau passion </w:t>
      </w:r>
    </w:p>
    <w:p w:rsidR="00894B43" w:rsidRPr="00CC17F1" w:rsidRDefault="00CC17F1" w:rsidP="00CC17F1">
      <w:pPr>
        <w:spacing w:line="240" w:lineRule="auto"/>
        <w:jc w:val="center"/>
        <w:rPr>
          <w:rFonts w:ascii="Century Gothic" w:hAnsi="Century Gothic" w:cs="Khmer UI"/>
          <w:b/>
          <w:i/>
          <w:color w:val="0071BA"/>
          <w:sz w:val="32"/>
          <w:szCs w:val="32"/>
        </w:rPr>
      </w:pPr>
      <w:r>
        <w:rPr>
          <w:rFonts w:ascii="Century Gothic" w:hAnsi="Century Gothic" w:cs="Khmer UI"/>
          <w:b/>
          <w:i/>
          <w:color w:val="0071BA"/>
          <w:sz w:val="32"/>
          <w:szCs w:val="32"/>
        </w:rPr>
        <w:t xml:space="preserve">    </w:t>
      </w:r>
      <w:r>
        <w:rPr>
          <w:rFonts w:ascii="Century Gothic" w:hAnsi="Century Gothic" w:cs="Khmer UI"/>
          <w:b/>
          <w:i/>
          <w:color w:val="0071BA"/>
          <w:sz w:val="32"/>
          <w:szCs w:val="32"/>
        </w:rPr>
        <w:tab/>
        <w:t xml:space="preserve"> </w:t>
      </w:r>
      <w:r>
        <w:rPr>
          <w:rFonts w:ascii="Century Gothic" w:hAnsi="Century Gothic" w:cs="Khmer UI"/>
          <w:b/>
          <w:i/>
          <w:color w:val="0071BA"/>
          <w:sz w:val="32"/>
          <w:szCs w:val="32"/>
        </w:rPr>
        <w:tab/>
      </w:r>
      <w:r>
        <w:rPr>
          <w:rFonts w:ascii="Century Gothic" w:hAnsi="Century Gothic" w:cs="Khmer UI"/>
          <w:b/>
          <w:i/>
          <w:color w:val="0071BA"/>
          <w:sz w:val="32"/>
          <w:szCs w:val="32"/>
        </w:rPr>
        <w:tab/>
        <w:t xml:space="preserve">  </w:t>
      </w:r>
      <w:r w:rsidR="00FA229E">
        <w:rPr>
          <w:rFonts w:ascii="Century Gothic" w:hAnsi="Century Gothic" w:cs="Khmer UI"/>
          <w:b/>
          <w:i/>
          <w:color w:val="0071BA"/>
          <w:sz w:val="32"/>
          <w:szCs w:val="32"/>
        </w:rPr>
        <w:t>de l’amitié</w:t>
      </w:r>
      <w:r w:rsidRPr="00CC17F1">
        <w:rPr>
          <w:rFonts w:ascii="Century Gothic" w:hAnsi="Century Gothic" w:cs="Khmer UI"/>
          <w:b/>
          <w:i/>
          <w:color w:val="0071BA"/>
          <w:sz w:val="32"/>
          <w:szCs w:val="32"/>
        </w:rPr>
        <w:t xml:space="preserve"> francophone</w:t>
      </w:r>
    </w:p>
    <w:p w:rsidR="00CC17F1" w:rsidRDefault="00CC17F1" w:rsidP="00894B43">
      <w:pPr>
        <w:rPr>
          <w:rFonts w:ascii="Century Gothic" w:hAnsi="Century Gothic" w:cs="Khmer UI"/>
          <w:b/>
          <w:color w:val="0071BA"/>
          <w:sz w:val="40"/>
        </w:rPr>
      </w:pPr>
    </w:p>
    <w:p w:rsidR="00894B43" w:rsidRPr="00EC4AAF" w:rsidRDefault="00894B43" w:rsidP="00EC0427">
      <w:pPr>
        <w:jc w:val="center"/>
        <w:rPr>
          <w:rFonts w:ascii="Century Gothic" w:hAnsi="Century Gothic" w:cs="Khmer UI"/>
          <w:b/>
          <w:color w:val="0071BA"/>
          <w:sz w:val="16"/>
          <w:szCs w:val="16"/>
        </w:rPr>
      </w:pPr>
      <w:r>
        <w:rPr>
          <w:rFonts w:ascii="Century Gothic" w:hAnsi="Century Gothic" w:cs="Khmer UI"/>
          <w:b/>
          <w:color w:val="0071BA"/>
          <w:sz w:val="40"/>
        </w:rPr>
        <w:t>Vendanges</w:t>
      </w:r>
    </w:p>
    <w:p w:rsidR="00331CEF" w:rsidRDefault="00331CEF" w:rsidP="00894B4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Century Gothic" w:hAnsi="Century Gothic" w:cs="Khmer UI"/>
          <w:b/>
          <w:color w:val="C6052C"/>
        </w:rPr>
      </w:pPr>
      <w:r>
        <w:rPr>
          <w:rFonts w:ascii="Century Gothic" w:hAnsi="Century Gothic" w:cs="Khmer UI"/>
          <w:b/>
          <w:color w:val="C6052C"/>
        </w:rPr>
        <w:t>Présentation</w:t>
      </w:r>
    </w:p>
    <w:p w:rsidR="007A324A" w:rsidRPr="007A324A" w:rsidRDefault="00894B43" w:rsidP="00894B4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7A324A">
        <w:rPr>
          <w:rFonts w:ascii="Century Gothic" w:hAnsi="Century Gothic"/>
          <w:color w:val="262626" w:themeColor="text1" w:themeTint="D9"/>
          <w:sz w:val="20"/>
          <w:szCs w:val="20"/>
        </w:rPr>
        <w:t xml:space="preserve">Le programme, proposé chaque année par la Fédération, offre la possibilité à de jeunes Québécois de </w:t>
      </w:r>
      <w:r w:rsidR="00ED4AEB">
        <w:rPr>
          <w:rFonts w:ascii="Century Gothic" w:hAnsi="Century Gothic"/>
          <w:color w:val="262626" w:themeColor="text1" w:themeTint="D9"/>
          <w:sz w:val="20"/>
          <w:szCs w:val="20"/>
        </w:rPr>
        <w:t>veni</w:t>
      </w:r>
      <w:r w:rsidRPr="007A324A">
        <w:rPr>
          <w:rFonts w:ascii="Century Gothic" w:hAnsi="Century Gothic"/>
          <w:color w:val="262626" w:themeColor="text1" w:themeTint="D9"/>
          <w:sz w:val="20"/>
          <w:szCs w:val="20"/>
        </w:rPr>
        <w:t xml:space="preserve">r faire les vendanges en France. C’est pour ces jeunes Québécois une occasion de découvrir la cueillette du raisin au sein d'une équipe de vendangeurs, dans un domaine viticole en France - en </w:t>
      </w:r>
      <w:r w:rsidRPr="008C1A32">
        <w:rPr>
          <w:rFonts w:ascii="Century Gothic" w:hAnsi="Century Gothic"/>
          <w:b/>
          <w:color w:val="262626" w:themeColor="text1" w:themeTint="D9"/>
          <w:sz w:val="20"/>
          <w:szCs w:val="20"/>
        </w:rPr>
        <w:t>Bourgogne</w:t>
      </w:r>
      <w:r w:rsidRPr="007A324A">
        <w:rPr>
          <w:rFonts w:ascii="Century Gothic" w:hAnsi="Century Gothic"/>
          <w:color w:val="262626" w:themeColor="text1" w:themeTint="D9"/>
          <w:sz w:val="20"/>
          <w:szCs w:val="20"/>
        </w:rPr>
        <w:t xml:space="preserve">, en </w:t>
      </w:r>
      <w:r w:rsidRPr="008C1A32">
        <w:rPr>
          <w:rFonts w:ascii="Century Gothic" w:hAnsi="Century Gothic"/>
          <w:b/>
          <w:color w:val="262626" w:themeColor="text1" w:themeTint="D9"/>
          <w:sz w:val="20"/>
          <w:szCs w:val="20"/>
        </w:rPr>
        <w:t>Champagne</w:t>
      </w:r>
      <w:r w:rsidRPr="007A324A">
        <w:rPr>
          <w:rFonts w:ascii="Century Gothic" w:hAnsi="Century Gothic"/>
          <w:color w:val="262626" w:themeColor="text1" w:themeTint="D9"/>
          <w:sz w:val="20"/>
          <w:szCs w:val="20"/>
        </w:rPr>
        <w:t xml:space="preserve"> ou en </w:t>
      </w:r>
      <w:r w:rsidRPr="008C1A32">
        <w:rPr>
          <w:rFonts w:ascii="Century Gothic" w:hAnsi="Century Gothic"/>
          <w:b/>
          <w:color w:val="262626" w:themeColor="text1" w:themeTint="D9"/>
          <w:sz w:val="20"/>
          <w:szCs w:val="20"/>
        </w:rPr>
        <w:t>Bordelais</w:t>
      </w:r>
      <w:r w:rsidRPr="007A324A">
        <w:rPr>
          <w:rFonts w:ascii="Century Gothic" w:hAnsi="Century Gothic"/>
          <w:color w:val="262626" w:themeColor="text1" w:themeTint="D9"/>
          <w:sz w:val="20"/>
          <w:szCs w:val="20"/>
        </w:rPr>
        <w:t xml:space="preserve">. </w:t>
      </w:r>
    </w:p>
    <w:p w:rsidR="00894B43" w:rsidRPr="007A324A" w:rsidRDefault="007A324A" w:rsidP="00894B43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7A324A">
        <w:rPr>
          <w:rFonts w:ascii="Century Gothic" w:hAnsi="Century Gothic"/>
          <w:color w:val="262626" w:themeColor="text1" w:themeTint="D9"/>
          <w:sz w:val="20"/>
          <w:szCs w:val="20"/>
        </w:rPr>
        <w:t>Le programme</w:t>
      </w:r>
      <w:r w:rsidR="00894B43" w:rsidRPr="007A324A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ED4AEB">
        <w:rPr>
          <w:rFonts w:ascii="Century Gothic" w:hAnsi="Century Gothic"/>
          <w:color w:val="262626" w:themeColor="text1" w:themeTint="D9"/>
          <w:sz w:val="20"/>
          <w:szCs w:val="20"/>
        </w:rPr>
        <w:t>veut</w:t>
      </w:r>
      <w:r w:rsidR="00894B43" w:rsidRPr="007A324A">
        <w:rPr>
          <w:rFonts w:ascii="Century Gothic" w:hAnsi="Century Gothic"/>
          <w:color w:val="262626" w:themeColor="text1" w:themeTint="D9"/>
          <w:sz w:val="20"/>
          <w:szCs w:val="20"/>
        </w:rPr>
        <w:t xml:space="preserve"> favoriser les échanges entre la France et le Québec, et promouvoir, chez les jeunes, l’expérience du travail saisonnier à l’étranger, dans une atmosphère internationale conviviale. </w:t>
      </w:r>
      <w:r w:rsidR="00894B43" w:rsidRPr="007A324A">
        <w:rPr>
          <w:rFonts w:ascii="Century Gothic" w:hAnsi="Century Gothic"/>
          <w:color w:val="494949"/>
          <w:sz w:val="20"/>
          <w:szCs w:val="20"/>
        </w:rPr>
        <w:t xml:space="preserve">D’une durée variant entre </w:t>
      </w:r>
      <w:r w:rsidR="00894B43" w:rsidRPr="008C1A32">
        <w:rPr>
          <w:rFonts w:ascii="Century Gothic" w:hAnsi="Century Gothic"/>
          <w:b/>
          <w:color w:val="494949"/>
          <w:sz w:val="20"/>
          <w:szCs w:val="20"/>
        </w:rPr>
        <w:t>six et quinze jours</w:t>
      </w:r>
      <w:r w:rsidR="00894B43" w:rsidRPr="007A324A">
        <w:rPr>
          <w:rFonts w:ascii="Century Gothic" w:hAnsi="Century Gothic"/>
          <w:color w:val="494949"/>
          <w:sz w:val="20"/>
          <w:szCs w:val="20"/>
        </w:rPr>
        <w:t>, du début septembre à la mi-octobre, cet emploi nécessite d’être en bonne condition physique.</w:t>
      </w:r>
    </w:p>
    <w:p w:rsidR="008C1A32" w:rsidRDefault="008C1A32" w:rsidP="008C1A32">
      <w:pPr>
        <w:pStyle w:val="Sansinterligne"/>
        <w:jc w:val="center"/>
        <w:rPr>
          <w:rFonts w:ascii="Century Gothic" w:hAnsi="Century Gothic" w:cs="Khmer UI"/>
          <w:b/>
          <w:color w:val="C6052C"/>
          <w:sz w:val="24"/>
          <w:szCs w:val="24"/>
        </w:rPr>
      </w:pPr>
    </w:p>
    <w:p w:rsidR="008C1A32" w:rsidRDefault="00331CEF" w:rsidP="008C1A32">
      <w:pPr>
        <w:pStyle w:val="Sansinterligne"/>
        <w:rPr>
          <w:rFonts w:ascii="Century Gothic" w:hAnsi="Century Gothic" w:cs="Khmer UI"/>
          <w:b/>
          <w:color w:val="C6052C"/>
          <w:sz w:val="24"/>
          <w:szCs w:val="24"/>
        </w:rPr>
      </w:pPr>
      <w:r w:rsidRPr="008C1A32">
        <w:rPr>
          <w:rFonts w:ascii="Century Gothic" w:eastAsia="Times New Roman" w:hAnsi="Century Gothic" w:cs="Times New Roman"/>
          <w:noProof/>
          <w:color w:val="494949"/>
          <w:sz w:val="20"/>
          <w:szCs w:val="20"/>
          <w:lang w:eastAsia="fr-FR"/>
        </w:rPr>
        <w:drawing>
          <wp:anchor distT="0" distB="0" distL="114300" distR="114300" simplePos="0" relativeHeight="251678720" behindDoc="1" locked="0" layoutInCell="1" allowOverlap="1" wp14:anchorId="14CE2F16" wp14:editId="44F1159D">
            <wp:simplePos x="0" y="0"/>
            <wp:positionH relativeFrom="column">
              <wp:posOffset>3689985</wp:posOffset>
            </wp:positionH>
            <wp:positionV relativeFrom="paragraph">
              <wp:posOffset>11430</wp:posOffset>
            </wp:positionV>
            <wp:extent cx="2325370" cy="1552575"/>
            <wp:effectExtent l="0" t="0" r="0" b="9525"/>
            <wp:wrapTight wrapText="bothSides">
              <wp:wrapPolygon edited="0">
                <wp:start x="708" y="0"/>
                <wp:lineTo x="0" y="530"/>
                <wp:lineTo x="0" y="20142"/>
                <wp:lineTo x="177" y="21202"/>
                <wp:lineTo x="708" y="21467"/>
                <wp:lineTo x="20703" y="21467"/>
                <wp:lineTo x="21234" y="21202"/>
                <wp:lineTo x="21411" y="20142"/>
                <wp:lineTo x="21411" y="530"/>
                <wp:lineTo x="20703" y="0"/>
                <wp:lineTo x="708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an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32">
        <w:rPr>
          <w:rFonts w:ascii="Century Gothic" w:hAnsi="Century Gothic" w:cs="Khmer UI"/>
          <w:b/>
          <w:color w:val="C6052C"/>
          <w:sz w:val="24"/>
          <w:szCs w:val="24"/>
        </w:rPr>
        <w:t>Pour qui</w:t>
      </w:r>
    </w:p>
    <w:p w:rsidR="00331CEF" w:rsidRPr="00AE12A8" w:rsidRDefault="007A324A" w:rsidP="007B77D5">
      <w:pPr>
        <w:pStyle w:val="Sansinterligne"/>
        <w:numPr>
          <w:ilvl w:val="0"/>
          <w:numId w:val="9"/>
        </w:numPr>
        <w:ind w:left="142" w:hanging="142"/>
        <w:contextualSpacing/>
        <w:jc w:val="both"/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</w:pPr>
      <w:r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>Êt</w:t>
      </w:r>
      <w:r w:rsidR="008C1A32"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 xml:space="preserve">re de nationalité canadienne et </w:t>
      </w:r>
      <w:r w:rsidR="00331CEF"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 xml:space="preserve"> résider au</w:t>
      </w:r>
      <w:r w:rsidR="007B77D5"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 xml:space="preserve"> </w:t>
      </w:r>
      <w:r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>Québec;</w:t>
      </w:r>
    </w:p>
    <w:p w:rsidR="008C1A32" w:rsidRPr="00AE12A8" w:rsidRDefault="007A324A" w:rsidP="007B77D5">
      <w:pPr>
        <w:pStyle w:val="Sansinterligne"/>
        <w:numPr>
          <w:ilvl w:val="0"/>
          <w:numId w:val="9"/>
        </w:numPr>
        <w:ind w:left="142" w:hanging="142"/>
        <w:contextualSpacing/>
        <w:jc w:val="both"/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</w:pPr>
      <w:r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>Être disponible quatre semaines entre le 1</w:t>
      </w:r>
      <w:r w:rsidRPr="00AE12A8">
        <w:rPr>
          <w:rFonts w:ascii="Century Gothic" w:eastAsia="Times New Roman" w:hAnsi="Century Gothic" w:cs="Times New Roman"/>
          <w:color w:val="494949"/>
          <w:sz w:val="20"/>
          <w:szCs w:val="21"/>
          <w:vertAlign w:val="superscript"/>
          <w:lang w:eastAsia="fr-FR"/>
        </w:rPr>
        <w:t>er</w:t>
      </w:r>
      <w:r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> septembre et le 15 octobre</w:t>
      </w:r>
      <w:r w:rsidR="00C92283"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 xml:space="preserve"> </w:t>
      </w:r>
      <w:r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>;</w:t>
      </w:r>
    </w:p>
    <w:p w:rsidR="007A324A" w:rsidRDefault="007A324A" w:rsidP="007B77D5">
      <w:pPr>
        <w:pStyle w:val="Sansinterligne"/>
        <w:numPr>
          <w:ilvl w:val="0"/>
          <w:numId w:val="9"/>
        </w:numPr>
        <w:ind w:left="142" w:hanging="142"/>
        <w:contextualSpacing/>
        <w:jc w:val="both"/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</w:pPr>
      <w:r w:rsidRPr="00AE12A8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>Être en mesure de se procurer un billet aller/retour pour la France et les assurances du voyage.</w:t>
      </w:r>
    </w:p>
    <w:p w:rsidR="006417C6" w:rsidRPr="00AE12A8" w:rsidRDefault="006417C6" w:rsidP="007B77D5">
      <w:pPr>
        <w:pStyle w:val="Sansinterligne"/>
        <w:numPr>
          <w:ilvl w:val="0"/>
          <w:numId w:val="9"/>
        </w:numPr>
        <w:ind w:left="142" w:hanging="142"/>
        <w:contextualSpacing/>
        <w:jc w:val="both"/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</w:pPr>
      <w:r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>P</w:t>
      </w:r>
      <w:r w:rsidRPr="006417C6">
        <w:rPr>
          <w:rFonts w:ascii="Century Gothic" w:eastAsia="Times New Roman" w:hAnsi="Century Gothic" w:cs="Times New Roman"/>
          <w:color w:val="494949"/>
          <w:sz w:val="20"/>
          <w:szCs w:val="21"/>
          <w:lang w:eastAsia="fr-FR"/>
        </w:rPr>
        <w:t>rioritairement réservé aux 18-35 ans</w:t>
      </w:r>
    </w:p>
    <w:p w:rsidR="007A324A" w:rsidRPr="00AE12A8" w:rsidRDefault="007A324A" w:rsidP="007B77D5">
      <w:pPr>
        <w:shd w:val="clear" w:color="auto" w:fill="FFFFFF"/>
        <w:spacing w:after="150" w:line="300" w:lineRule="atLeast"/>
        <w:ind w:left="142" w:hanging="720"/>
        <w:jc w:val="both"/>
        <w:rPr>
          <w:rFonts w:ascii="Century Gothic" w:eastAsia="Times New Roman" w:hAnsi="Century Gothic" w:cs="Times New Roman"/>
          <w:color w:val="494949"/>
          <w:sz w:val="20"/>
          <w:szCs w:val="20"/>
          <w:lang w:eastAsia="fr-FR"/>
        </w:rPr>
      </w:pPr>
    </w:p>
    <w:p w:rsidR="00894B43" w:rsidRPr="009D311D" w:rsidRDefault="00894B43" w:rsidP="00894B43">
      <w:pPr>
        <w:pStyle w:val="Sansinterligne"/>
        <w:jc w:val="both"/>
        <w:rPr>
          <w:rFonts w:ascii="Century Gothic" w:hAnsi="Century Gothic" w:cs="Khmer UI"/>
          <w:b/>
          <w:color w:val="C6052C"/>
          <w:sz w:val="24"/>
          <w:szCs w:val="24"/>
        </w:rPr>
      </w:pPr>
      <w:r w:rsidRPr="009D311D">
        <w:rPr>
          <w:rFonts w:ascii="Century Gothic" w:hAnsi="Century Gothic" w:cs="Khmer UI"/>
          <w:b/>
          <w:color w:val="C6052C"/>
          <w:sz w:val="24"/>
          <w:szCs w:val="24"/>
        </w:rPr>
        <w:t>Quand </w:t>
      </w:r>
    </w:p>
    <w:p w:rsidR="00894B43" w:rsidRDefault="00894B43" w:rsidP="00894B43">
      <w:pPr>
        <w:pStyle w:val="Sansinterligne"/>
        <w:jc w:val="both"/>
        <w:rPr>
          <w:rFonts w:ascii="Century Gothic" w:hAnsi="Century Gothic" w:cs="Khmer UI"/>
          <w:color w:val="C6052C"/>
          <w:sz w:val="20"/>
          <w:szCs w:val="20"/>
        </w:rPr>
        <w:sectPr w:rsidR="00894B43" w:rsidSect="00817E6F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94B43" w:rsidRDefault="00894B43" w:rsidP="00894B43">
      <w:pPr>
        <w:pStyle w:val="Sansinterligne"/>
      </w:pPr>
    </w:p>
    <w:p w:rsidR="00894B43" w:rsidRDefault="00894B43" w:rsidP="00894B43">
      <w:pPr>
        <w:pStyle w:val="Sansinterligne"/>
        <w:sectPr w:rsidR="00894B43" w:rsidSect="001273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4B43" w:rsidRPr="007A324A" w:rsidRDefault="007A324A" w:rsidP="007A324A">
      <w:pPr>
        <w:jc w:val="both"/>
        <w:rPr>
          <w:rFonts w:ascii="Century Gothic" w:hAnsi="Century Gothic"/>
          <w:sz w:val="20"/>
          <w:szCs w:val="20"/>
        </w:rPr>
      </w:pPr>
      <w:r w:rsidRPr="007A324A">
        <w:rPr>
          <w:rFonts w:ascii="Century Gothic" w:hAnsi="Century Gothic"/>
          <w:sz w:val="20"/>
          <w:szCs w:val="20"/>
        </w:rPr>
        <w:lastRenderedPageBreak/>
        <w:t xml:space="preserve">Il est difficile de prévoir précisément la date de début des vendanges, car celle-ci varie en fonction de la région et de la maturité du raisin, donc des conditions météorologiques. La date se précise à mesure qu’on en approche. Dans les trois régions, d’une manière générale, </w:t>
      </w:r>
      <w:r w:rsidR="00664AF4">
        <w:rPr>
          <w:rFonts w:ascii="Century Gothic" w:hAnsi="Century Gothic"/>
          <w:sz w:val="20"/>
          <w:szCs w:val="20"/>
        </w:rPr>
        <w:t xml:space="preserve">c’est </w:t>
      </w:r>
      <w:r w:rsidRPr="007A324A">
        <w:rPr>
          <w:rFonts w:ascii="Century Gothic" w:hAnsi="Century Gothic"/>
          <w:sz w:val="20"/>
          <w:szCs w:val="20"/>
        </w:rPr>
        <w:t xml:space="preserve">entre début septembre et mi-octobre. </w:t>
      </w:r>
    </w:p>
    <w:p w:rsidR="007A324A" w:rsidRDefault="007A324A" w:rsidP="00894B43">
      <w:pPr>
        <w:pStyle w:val="Sansinterligne"/>
        <w:jc w:val="both"/>
        <w:rPr>
          <w:rFonts w:ascii="Century Gothic" w:hAnsi="Century Gothic"/>
          <w:sz w:val="20"/>
        </w:rPr>
        <w:sectPr w:rsidR="007A324A" w:rsidSect="007A324A">
          <w:type w:val="continuous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:rsidR="00894B43" w:rsidRDefault="003C3529" w:rsidP="00EC0427">
      <w:pPr>
        <w:pStyle w:val="Sansinterligne"/>
        <w:tabs>
          <w:tab w:val="left" w:pos="3210"/>
        </w:tabs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06B8D523" wp14:editId="7BD55416">
            <wp:simplePos x="0" y="0"/>
            <wp:positionH relativeFrom="margin">
              <wp:posOffset>5109845</wp:posOffset>
            </wp:positionH>
            <wp:positionV relativeFrom="margin">
              <wp:posOffset>6541770</wp:posOffset>
            </wp:positionV>
            <wp:extent cx="1025525" cy="2087880"/>
            <wp:effectExtent l="0" t="0" r="317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autom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DB5">
        <w:rPr>
          <w:noProof/>
          <w:lang w:eastAsia="fr-FR"/>
        </w:rPr>
        <w:drawing>
          <wp:inline distT="0" distB="0" distL="0" distR="0" wp14:anchorId="49B4B6BA" wp14:editId="7C09FB7E">
            <wp:extent cx="2565070" cy="1434915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5070" cy="1434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B43" w:rsidRDefault="00894B43" w:rsidP="00894B43">
      <w:pPr>
        <w:pStyle w:val="Sansinterligne"/>
        <w:jc w:val="both"/>
        <w:rPr>
          <w:rFonts w:ascii="Century Gothic" w:hAnsi="Century Gothic"/>
          <w:sz w:val="20"/>
        </w:rPr>
      </w:pPr>
    </w:p>
    <w:p w:rsidR="00EC7DB5" w:rsidRDefault="00EC7DB5" w:rsidP="00817E6F">
      <w:pPr>
        <w:pStyle w:val="Sansinterligne"/>
        <w:jc w:val="both"/>
        <w:rPr>
          <w:rFonts w:cstheme="minorHAnsi"/>
          <w:b/>
          <w:i/>
          <w:color w:val="C00000"/>
          <w:sz w:val="20"/>
        </w:rPr>
      </w:pPr>
    </w:p>
    <w:p w:rsidR="00817E6F" w:rsidRPr="00817E6F" w:rsidRDefault="00817E6F" w:rsidP="00817E6F">
      <w:pPr>
        <w:pStyle w:val="Sansinterligne"/>
        <w:jc w:val="both"/>
        <w:rPr>
          <w:rFonts w:cstheme="minorHAnsi"/>
          <w:b/>
          <w:i/>
          <w:color w:val="C00000"/>
          <w:sz w:val="20"/>
        </w:rPr>
      </w:pPr>
      <w:r w:rsidRPr="00817E6F">
        <w:rPr>
          <w:rFonts w:cstheme="minorHAnsi"/>
          <w:b/>
          <w:i/>
          <w:color w:val="C00000"/>
          <w:sz w:val="20"/>
        </w:rPr>
        <w:t>http://francequebec.fr/vendanges/</w:t>
      </w:r>
    </w:p>
    <w:sectPr w:rsidR="00817E6F" w:rsidRPr="00817E6F" w:rsidSect="00B74B89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32" w:rsidRDefault="008C1A32" w:rsidP="008C1A32">
      <w:pPr>
        <w:spacing w:after="0" w:line="240" w:lineRule="auto"/>
      </w:pPr>
      <w:r>
        <w:separator/>
      </w:r>
    </w:p>
  </w:endnote>
  <w:endnote w:type="continuationSeparator" w:id="0">
    <w:p w:rsidR="008C1A32" w:rsidRDefault="008C1A32" w:rsidP="008C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6F" w:rsidRPr="00817E6F" w:rsidRDefault="003C3529" w:rsidP="00817E6F">
    <w:pPr>
      <w:tabs>
        <w:tab w:val="center" w:pos="4536"/>
        <w:tab w:val="right" w:pos="9072"/>
      </w:tabs>
      <w:spacing w:after="0" w:line="240" w:lineRule="auto"/>
      <w:rPr>
        <w:rFonts w:ascii="Century Gothic" w:eastAsia="Calibri" w:hAnsi="Century Gothic" w:cs="Times New Roman"/>
        <w:b/>
        <w:i/>
        <w:color w:val="000000"/>
        <w:sz w:val="16"/>
        <w:szCs w:val="16"/>
      </w:rPr>
    </w:pPr>
    <w:hyperlink r:id="rId1" w:history="1">
      <w:r w:rsidR="00817E6F" w:rsidRPr="00817E6F">
        <w:rPr>
          <w:rFonts w:ascii="Century Gothic" w:eastAsia="Calibri" w:hAnsi="Century Gothic" w:cs="Times New Roman"/>
          <w:b/>
          <w:i/>
          <w:color w:val="000000"/>
          <w:sz w:val="16"/>
          <w:szCs w:val="16"/>
          <w:u w:val="single"/>
        </w:rPr>
        <w:t>http://francequebec.fr</w:t>
      </w:r>
    </w:hyperlink>
  </w:p>
  <w:p w:rsidR="00817E6F" w:rsidRPr="00817E6F" w:rsidRDefault="003C3529" w:rsidP="00817E6F">
    <w:pPr>
      <w:tabs>
        <w:tab w:val="left" w:pos="4335"/>
        <w:tab w:val="center" w:pos="4536"/>
        <w:tab w:val="right" w:pos="9072"/>
      </w:tabs>
      <w:spacing w:after="0" w:line="240" w:lineRule="auto"/>
      <w:rPr>
        <w:rFonts w:ascii="Century Gothic" w:eastAsia="Calibri" w:hAnsi="Century Gothic" w:cs="Times New Roman"/>
        <w:b/>
        <w:i/>
        <w:color w:val="000000"/>
        <w:sz w:val="8"/>
        <w:szCs w:val="8"/>
      </w:rPr>
    </w:pPr>
    <w:hyperlink r:id="rId2" w:history="1">
      <w:r w:rsidR="00817E6F" w:rsidRPr="00817E6F">
        <w:rPr>
          <w:rFonts w:ascii="Century Gothic" w:eastAsia="Calibri" w:hAnsi="Century Gothic" w:cs="Times New Roman"/>
          <w:b/>
          <w:i/>
          <w:color w:val="000000"/>
          <w:sz w:val="16"/>
          <w:szCs w:val="16"/>
          <w:u w:val="single"/>
        </w:rPr>
        <w:t>www.facebook.com/pages/FedeFranceQuebec</w:t>
      </w:r>
    </w:hyperlink>
    <w:r w:rsidR="00817E6F" w:rsidRPr="00817E6F">
      <w:rPr>
        <w:rFonts w:ascii="Century Gothic" w:eastAsia="Calibri" w:hAnsi="Century Gothic" w:cs="Times New Roman"/>
        <w:b/>
        <w:i/>
        <w:color w:val="000000"/>
        <w:sz w:val="16"/>
        <w:szCs w:val="16"/>
      </w:rPr>
      <w:tab/>
    </w:r>
    <w:r w:rsidR="00817E6F" w:rsidRPr="00817E6F">
      <w:rPr>
        <w:rFonts w:ascii="Century Gothic" w:eastAsia="Calibri" w:hAnsi="Century Gothic" w:cs="Times New Roman"/>
        <w:b/>
        <w:i/>
        <w:color w:val="000000"/>
        <w:sz w:val="16"/>
        <w:szCs w:val="16"/>
      </w:rPr>
      <w:tab/>
    </w:r>
    <w:r w:rsidR="00817E6F" w:rsidRPr="00817E6F">
      <w:rPr>
        <w:rFonts w:ascii="Century Gothic" w:eastAsia="Calibri" w:hAnsi="Century Gothic" w:cs="Times New Roman"/>
        <w:b/>
        <w:i/>
        <w:color w:val="000000"/>
        <w:sz w:val="16"/>
        <w:szCs w:val="16"/>
      </w:rPr>
      <w:tab/>
    </w:r>
    <w:r w:rsidR="00817E6F" w:rsidRPr="00817E6F">
      <w:rPr>
        <w:rFonts w:ascii="Century Gothic" w:eastAsia="Calibri" w:hAnsi="Century Gothic" w:cs="Times New Roman"/>
        <w:b/>
        <w:i/>
        <w:color w:val="000000"/>
        <w:sz w:val="8"/>
        <w:szCs w:val="8"/>
      </w:rPr>
      <w:t>27/10/2017</w:t>
    </w:r>
  </w:p>
  <w:p w:rsidR="00817E6F" w:rsidRPr="00817E6F" w:rsidRDefault="00817E6F" w:rsidP="00817E6F">
    <w:pPr>
      <w:tabs>
        <w:tab w:val="center" w:pos="4536"/>
        <w:tab w:val="right" w:pos="9072"/>
      </w:tabs>
      <w:spacing w:after="0" w:line="240" w:lineRule="auto"/>
      <w:rPr>
        <w:rFonts w:ascii="Century Gothic" w:eastAsia="Calibri" w:hAnsi="Century Gothic" w:cs="Times New Roman"/>
        <w:b/>
        <w:i/>
        <w:color w:val="000000"/>
      </w:rPr>
    </w:pPr>
    <w:r w:rsidRPr="00817E6F">
      <w:rPr>
        <w:rFonts w:ascii="Century Gothic" w:eastAsia="Calibri" w:hAnsi="Century Gothic" w:cs="Times New Roman"/>
        <w:b/>
        <w:i/>
        <w:color w:val="000000"/>
        <w:sz w:val="16"/>
        <w:szCs w:val="16"/>
      </w:rPr>
      <w:t>https://twitter.com/FedeFrQc</w:t>
    </w:r>
    <w:r w:rsidRPr="00817E6F">
      <w:rPr>
        <w:rFonts w:ascii="Century Gothic" w:eastAsia="Calibri" w:hAnsi="Century Gothic" w:cs="Times New Roman"/>
        <w:b/>
        <w:i/>
        <w:color w:val="000000"/>
        <w:sz w:val="18"/>
        <w:szCs w:val="18"/>
      </w:rPr>
      <w:t xml:space="preserve"> </w:t>
    </w:r>
  </w:p>
  <w:p w:rsidR="00817E6F" w:rsidRPr="00817E6F" w:rsidRDefault="00817E6F" w:rsidP="00817E6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8C1A32" w:rsidRPr="00817E6F" w:rsidRDefault="008C1A32" w:rsidP="00817E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6F" w:rsidRPr="00817E6F" w:rsidRDefault="003C3529" w:rsidP="00817E6F">
    <w:pPr>
      <w:tabs>
        <w:tab w:val="center" w:pos="4536"/>
        <w:tab w:val="right" w:pos="9072"/>
      </w:tabs>
      <w:spacing w:after="0" w:line="240" w:lineRule="auto"/>
      <w:rPr>
        <w:rFonts w:ascii="Century Gothic" w:eastAsia="Calibri" w:hAnsi="Century Gothic" w:cs="Times New Roman"/>
        <w:b/>
        <w:i/>
        <w:color w:val="000000"/>
        <w:sz w:val="16"/>
        <w:szCs w:val="16"/>
      </w:rPr>
    </w:pPr>
    <w:hyperlink r:id="rId1" w:history="1">
      <w:r w:rsidR="00817E6F" w:rsidRPr="00817E6F">
        <w:rPr>
          <w:rFonts w:ascii="Century Gothic" w:eastAsia="Calibri" w:hAnsi="Century Gothic" w:cs="Times New Roman"/>
          <w:b/>
          <w:i/>
          <w:color w:val="000000"/>
          <w:sz w:val="16"/>
          <w:szCs w:val="16"/>
          <w:u w:val="single"/>
        </w:rPr>
        <w:t>http://francequebec.fr</w:t>
      </w:r>
    </w:hyperlink>
  </w:p>
  <w:p w:rsidR="00817E6F" w:rsidRPr="00817E6F" w:rsidRDefault="003C3529" w:rsidP="00817E6F">
    <w:pPr>
      <w:tabs>
        <w:tab w:val="left" w:pos="4335"/>
        <w:tab w:val="center" w:pos="4536"/>
        <w:tab w:val="right" w:pos="9072"/>
      </w:tabs>
      <w:spacing w:after="0" w:line="240" w:lineRule="auto"/>
      <w:rPr>
        <w:rFonts w:ascii="Century Gothic" w:eastAsia="Calibri" w:hAnsi="Century Gothic" w:cs="Times New Roman"/>
        <w:b/>
        <w:i/>
        <w:color w:val="000000"/>
        <w:sz w:val="8"/>
        <w:szCs w:val="8"/>
      </w:rPr>
    </w:pPr>
    <w:hyperlink r:id="rId2" w:history="1">
      <w:r w:rsidR="00817E6F" w:rsidRPr="00817E6F">
        <w:rPr>
          <w:rFonts w:ascii="Century Gothic" w:eastAsia="Calibri" w:hAnsi="Century Gothic" w:cs="Times New Roman"/>
          <w:b/>
          <w:i/>
          <w:color w:val="000000"/>
          <w:sz w:val="16"/>
          <w:szCs w:val="16"/>
          <w:u w:val="single"/>
        </w:rPr>
        <w:t>www.facebook.com/pages/FedeFranceQuebec</w:t>
      </w:r>
    </w:hyperlink>
    <w:r w:rsidR="00817E6F" w:rsidRPr="00817E6F">
      <w:rPr>
        <w:rFonts w:ascii="Century Gothic" w:eastAsia="Calibri" w:hAnsi="Century Gothic" w:cs="Times New Roman"/>
        <w:b/>
        <w:i/>
        <w:color w:val="000000"/>
        <w:sz w:val="16"/>
        <w:szCs w:val="16"/>
      </w:rPr>
      <w:tab/>
    </w:r>
    <w:r w:rsidR="00817E6F" w:rsidRPr="00817E6F">
      <w:rPr>
        <w:rFonts w:ascii="Century Gothic" w:eastAsia="Calibri" w:hAnsi="Century Gothic" w:cs="Times New Roman"/>
        <w:b/>
        <w:i/>
        <w:color w:val="000000"/>
        <w:sz w:val="16"/>
        <w:szCs w:val="16"/>
      </w:rPr>
      <w:tab/>
    </w:r>
    <w:r w:rsidR="00817E6F" w:rsidRPr="00817E6F">
      <w:rPr>
        <w:rFonts w:ascii="Century Gothic" w:eastAsia="Calibri" w:hAnsi="Century Gothic" w:cs="Times New Roman"/>
        <w:b/>
        <w:i/>
        <w:color w:val="000000"/>
        <w:sz w:val="16"/>
        <w:szCs w:val="16"/>
      </w:rPr>
      <w:tab/>
    </w:r>
    <w:r w:rsidR="00817E6F" w:rsidRPr="00817E6F">
      <w:rPr>
        <w:rFonts w:ascii="Century Gothic" w:eastAsia="Calibri" w:hAnsi="Century Gothic" w:cs="Times New Roman"/>
        <w:b/>
        <w:i/>
        <w:color w:val="000000"/>
        <w:sz w:val="8"/>
        <w:szCs w:val="8"/>
      </w:rPr>
      <w:t>27/10/2017</w:t>
    </w:r>
  </w:p>
  <w:p w:rsidR="00817E6F" w:rsidRPr="00817E6F" w:rsidRDefault="00817E6F" w:rsidP="00817E6F">
    <w:pPr>
      <w:tabs>
        <w:tab w:val="center" w:pos="4536"/>
        <w:tab w:val="right" w:pos="9072"/>
      </w:tabs>
      <w:spacing w:after="0" w:line="240" w:lineRule="auto"/>
      <w:rPr>
        <w:rFonts w:ascii="Century Gothic" w:eastAsia="Calibri" w:hAnsi="Century Gothic" w:cs="Times New Roman"/>
        <w:b/>
        <w:i/>
        <w:color w:val="000000"/>
      </w:rPr>
    </w:pPr>
    <w:r w:rsidRPr="00817E6F">
      <w:rPr>
        <w:rFonts w:ascii="Century Gothic" w:eastAsia="Calibri" w:hAnsi="Century Gothic" w:cs="Times New Roman"/>
        <w:b/>
        <w:i/>
        <w:color w:val="000000"/>
        <w:sz w:val="16"/>
        <w:szCs w:val="16"/>
      </w:rPr>
      <w:t>https://twitter.com/FedeFrQc</w:t>
    </w:r>
    <w:r w:rsidRPr="00817E6F">
      <w:rPr>
        <w:rFonts w:ascii="Century Gothic" w:eastAsia="Calibri" w:hAnsi="Century Gothic" w:cs="Times New Roman"/>
        <w:b/>
        <w:i/>
        <w:color w:val="000000"/>
        <w:sz w:val="18"/>
        <w:szCs w:val="18"/>
      </w:rPr>
      <w:t xml:space="preserve"> </w:t>
    </w:r>
  </w:p>
  <w:p w:rsidR="00817E6F" w:rsidRPr="00817E6F" w:rsidRDefault="00817E6F" w:rsidP="00817E6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817E6F" w:rsidRDefault="00817E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32" w:rsidRDefault="008C1A32" w:rsidP="008C1A32">
      <w:pPr>
        <w:spacing w:after="0" w:line="240" w:lineRule="auto"/>
      </w:pPr>
      <w:r>
        <w:separator/>
      </w:r>
    </w:p>
  </w:footnote>
  <w:footnote w:type="continuationSeparator" w:id="0">
    <w:p w:rsidR="008C1A32" w:rsidRDefault="008C1A32" w:rsidP="008C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BEC"/>
    <w:multiLevelType w:val="hybridMultilevel"/>
    <w:tmpl w:val="32C4F262"/>
    <w:lvl w:ilvl="0" w:tplc="3EA24B88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2318"/>
    <w:multiLevelType w:val="hybridMultilevel"/>
    <w:tmpl w:val="11042AC6"/>
    <w:lvl w:ilvl="0" w:tplc="B2364E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D375A5"/>
    <w:multiLevelType w:val="multilevel"/>
    <w:tmpl w:val="37D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9547B"/>
    <w:multiLevelType w:val="hybridMultilevel"/>
    <w:tmpl w:val="7AE8A36A"/>
    <w:lvl w:ilvl="0" w:tplc="B2364EF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9B970E3"/>
    <w:multiLevelType w:val="hybridMultilevel"/>
    <w:tmpl w:val="1EB8EDD4"/>
    <w:lvl w:ilvl="0" w:tplc="B2364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54055"/>
    <w:multiLevelType w:val="hybridMultilevel"/>
    <w:tmpl w:val="67EE73DE"/>
    <w:lvl w:ilvl="0" w:tplc="B2364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262A8"/>
    <w:multiLevelType w:val="hybridMultilevel"/>
    <w:tmpl w:val="65307A38"/>
    <w:lvl w:ilvl="0" w:tplc="B2364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E1333"/>
    <w:multiLevelType w:val="hybridMultilevel"/>
    <w:tmpl w:val="87821020"/>
    <w:lvl w:ilvl="0" w:tplc="78D64C0A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0071B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13E40"/>
    <w:multiLevelType w:val="hybridMultilevel"/>
    <w:tmpl w:val="A858A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43"/>
    <w:rsid w:val="000540BE"/>
    <w:rsid w:val="00087DD4"/>
    <w:rsid w:val="000A356B"/>
    <w:rsid w:val="00234A5B"/>
    <w:rsid w:val="00331CEF"/>
    <w:rsid w:val="003C3529"/>
    <w:rsid w:val="004B560F"/>
    <w:rsid w:val="00563CE2"/>
    <w:rsid w:val="006417C6"/>
    <w:rsid w:val="00664AF4"/>
    <w:rsid w:val="006E00B2"/>
    <w:rsid w:val="00707C39"/>
    <w:rsid w:val="00747D28"/>
    <w:rsid w:val="007A324A"/>
    <w:rsid w:val="007B77D5"/>
    <w:rsid w:val="00817E6F"/>
    <w:rsid w:val="00894B43"/>
    <w:rsid w:val="008C1A32"/>
    <w:rsid w:val="00A23739"/>
    <w:rsid w:val="00AE12A8"/>
    <w:rsid w:val="00C92283"/>
    <w:rsid w:val="00C97F67"/>
    <w:rsid w:val="00CC17F1"/>
    <w:rsid w:val="00D45FC1"/>
    <w:rsid w:val="00EC0427"/>
    <w:rsid w:val="00EC7DB5"/>
    <w:rsid w:val="00ED4AEB"/>
    <w:rsid w:val="00EE5D57"/>
    <w:rsid w:val="00F34769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4B43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894B43"/>
    <w:pPr>
      <w:widowControl w:val="0"/>
      <w:spacing w:after="0" w:line="240" w:lineRule="auto"/>
      <w:ind w:left="109"/>
    </w:pPr>
    <w:rPr>
      <w:rFonts w:ascii="Khmer UI" w:eastAsia="Khmer UI" w:hAnsi="Khmer U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94B43"/>
    <w:rPr>
      <w:rFonts w:ascii="Khmer UI" w:eastAsia="Khmer UI" w:hAnsi="Khmer UI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894B4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2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A32"/>
  </w:style>
  <w:style w:type="paragraph" w:styleId="Pieddepage">
    <w:name w:val="footer"/>
    <w:basedOn w:val="Normal"/>
    <w:link w:val="PieddepageCar"/>
    <w:uiPriority w:val="99"/>
    <w:unhideWhenUsed/>
    <w:rsid w:val="008C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A32"/>
  </w:style>
  <w:style w:type="character" w:styleId="Lienhypertexte">
    <w:name w:val="Hyperlink"/>
    <w:basedOn w:val="Policepardfaut"/>
    <w:uiPriority w:val="99"/>
    <w:unhideWhenUsed/>
    <w:rsid w:val="00EC04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1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4B43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894B43"/>
    <w:pPr>
      <w:widowControl w:val="0"/>
      <w:spacing w:after="0" w:line="240" w:lineRule="auto"/>
      <w:ind w:left="109"/>
    </w:pPr>
    <w:rPr>
      <w:rFonts w:ascii="Khmer UI" w:eastAsia="Khmer UI" w:hAnsi="Khmer UI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94B43"/>
    <w:rPr>
      <w:rFonts w:ascii="Khmer UI" w:eastAsia="Khmer UI" w:hAnsi="Khmer UI"/>
      <w:sz w:val="20"/>
      <w:szCs w:val="20"/>
      <w:lang w:val="en-US"/>
    </w:rPr>
  </w:style>
  <w:style w:type="character" w:styleId="Accentuation">
    <w:name w:val="Emphasis"/>
    <w:basedOn w:val="Policepardfaut"/>
    <w:uiPriority w:val="20"/>
    <w:qFormat/>
    <w:rsid w:val="00894B4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24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A32"/>
  </w:style>
  <w:style w:type="paragraph" w:styleId="Pieddepage">
    <w:name w:val="footer"/>
    <w:basedOn w:val="Normal"/>
    <w:link w:val="PieddepageCar"/>
    <w:uiPriority w:val="99"/>
    <w:unhideWhenUsed/>
    <w:rsid w:val="008C1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A32"/>
  </w:style>
  <w:style w:type="character" w:styleId="Lienhypertexte">
    <w:name w:val="Hyperlink"/>
    <w:basedOn w:val="Policepardfaut"/>
    <w:uiPriority w:val="99"/>
    <w:unhideWhenUsed/>
    <w:rsid w:val="00EC04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3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ages/FedeFranceQuebec" TargetMode="External"/><Relationship Id="rId1" Type="http://schemas.openxmlformats.org/officeDocument/2006/relationships/hyperlink" Target="http://francequebec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ages/FedeFranceQuebec" TargetMode="External"/><Relationship Id="rId1" Type="http://schemas.openxmlformats.org/officeDocument/2006/relationships/hyperlink" Target="http://francequeb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vendange</dc:creator>
  <cp:lastModifiedBy>Catherine Bernier</cp:lastModifiedBy>
  <cp:revision>23</cp:revision>
  <cp:lastPrinted>2018-01-08T11:34:00Z</cp:lastPrinted>
  <dcterms:created xsi:type="dcterms:W3CDTF">2017-10-31T14:53:00Z</dcterms:created>
  <dcterms:modified xsi:type="dcterms:W3CDTF">2018-01-09T10:31:00Z</dcterms:modified>
</cp:coreProperties>
</file>